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29BB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BD745D" w:rsidRPr="00B17642" w:rsidP="0075385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22-26 EYLÜL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72"/>
        <w:gridCol w:w="8133"/>
      </w:tblGrid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1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13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13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ÇOCUK DÜNYASI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13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color w:val="FF0000"/>
                <w:sz w:val="18"/>
                <w:szCs w:val="18"/>
              </w:rPr>
              <w:t>HAYDİ UÇURTMA YAPALIM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145"/>
      </w:tblGrid>
      <w:tr w:rsidTr="00057982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22D" w:rsidRPr="0074522D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FD7499" w:rsidRPr="0074522D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74522D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FD7499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49F">
              <w:rPr>
                <w:rFonts w:cs="Tahoma"/>
                <w:sz w:val="18"/>
                <w:szCs w:val="18"/>
              </w:rPr>
              <w:t>T.4.3.31. Metinler arasında karşılaştırma yapar.</w:t>
            </w:r>
          </w:p>
          <w:p w:rsidR="009A149F" w:rsidRPr="0074522D" w:rsidP="009A149F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9A149F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T.4.3.23. Metin türlerini ayırt eder.</w:t>
            </w:r>
          </w:p>
          <w:p w:rsidR="009A149F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9A149F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9A149F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T.4.4.21. Yazma stratejilerini uygular.</w:t>
            </w:r>
          </w:p>
          <w:p w:rsidR="0039217F" w:rsidP="0074522D">
            <w:pPr>
              <w:pStyle w:val="NoSpacing"/>
              <w:rPr>
                <w:rFonts w:cs="Tahoma"/>
                <w:sz w:val="18"/>
                <w:szCs w:val="18"/>
              </w:rPr>
            </w:pPr>
            <w:r w:rsidRPr="0039217F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057982" w:rsidRPr="00B17642" w:rsidP="004061AC">
            <w:pPr>
              <w:pStyle w:val="NoSpacing"/>
              <w:rPr>
                <w:rFonts w:cs="Tahoma"/>
                <w:sz w:val="18"/>
                <w:szCs w:val="18"/>
              </w:rPr>
            </w:pPr>
            <w:r w:rsidRPr="004061AC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</w:tc>
      </w:tr>
      <w:tr w:rsidTr="0005798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05798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522D" w:rsidRPr="0074522D" w:rsidP="007452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27 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Hazırlıksız konuşmalar yapar.</w:t>
            </w:r>
          </w:p>
          <w:p w:rsidR="0074522D" w:rsidRPr="0074522D" w:rsidP="007452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28-29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Metni okuma kurallarına uygun (sesli, sessiz, vurgu ve tonlama, noktalama işaretleri) okuma yapar.</w:t>
            </w:r>
          </w:p>
          <w:p w:rsidR="0074522D" w:rsidRPr="0074522D" w:rsidP="007452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A149F">
              <w:rPr>
                <w:rFonts w:cs="Tahoma"/>
                <w:b/>
                <w:iCs/>
                <w:sz w:val="18"/>
                <w:szCs w:val="18"/>
              </w:rPr>
              <w:t>30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Bağlamdan yararlanarak bilmediği kelime ve kelime gruplarının anlamını tahmin eder.</w:t>
            </w:r>
          </w:p>
          <w:p w:rsidR="009A149F" w:rsidRPr="0074522D" w:rsidP="009A149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31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Okuduğu metinle ilgili soruları cevaplar.</w:t>
            </w:r>
          </w:p>
          <w:p w:rsidR="009A149F" w:rsidRPr="0074522D" w:rsidP="009A149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32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Metinler arasında karşılaştırma yapar.</w:t>
            </w:r>
          </w:p>
          <w:p w:rsidR="009A149F" w:rsidP="007452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>2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39217F">
              <w:rPr>
                <w:rFonts w:cs="Tahoma"/>
                <w:iCs/>
                <w:sz w:val="18"/>
                <w:szCs w:val="18"/>
              </w:rPr>
              <w:t>Hikâye edici ve bilgilendirici metinleri oluşturan ögeleri tanır.</w:t>
            </w:r>
          </w:p>
          <w:p w:rsidR="0039217F" w:rsidRPr="0074522D" w:rsidP="007452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32-33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Büyük harfleri ve noktalama işaretlerini uygun yerlerde kullanır.</w:t>
            </w:r>
          </w:p>
          <w:p w:rsidR="0074522D" w:rsidRPr="0074522D" w:rsidP="007452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>3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061AC" w:rsidR="004061AC">
              <w:rPr>
                <w:rFonts w:cs="Tahoma"/>
                <w:iCs/>
                <w:sz w:val="18"/>
                <w:szCs w:val="18"/>
              </w:rPr>
              <w:t>Bir işin işlem basamaklarına ilişkin yönergeler yazar.</w:t>
            </w:r>
          </w:p>
          <w:p w:rsidR="0074522D" w:rsidRPr="0074522D" w:rsidP="007452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061AC">
              <w:rPr>
                <w:rFonts w:cs="Tahoma"/>
                <w:b/>
                <w:iCs/>
                <w:sz w:val="18"/>
                <w:szCs w:val="18"/>
              </w:rPr>
              <w:t>34</w:t>
            </w: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061AC" w:rsidR="004061AC">
              <w:rPr>
                <w:rFonts w:cs="Tahoma"/>
                <w:iCs/>
                <w:sz w:val="18"/>
                <w:szCs w:val="18"/>
              </w:rPr>
              <w:t>Yazma stratejilerini uygular.</w:t>
            </w:r>
          </w:p>
          <w:p w:rsidR="00172715" w:rsidRPr="00B17642" w:rsidP="004061AC">
            <w:pPr>
              <w:pStyle w:val="NoSpacing"/>
              <w:rPr>
                <w:rFonts w:cs="Tahoma"/>
                <w:sz w:val="18"/>
                <w:szCs w:val="18"/>
              </w:rPr>
            </w:pPr>
            <w:r w:rsidRPr="0074522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061AC">
              <w:rPr>
                <w:rFonts w:cs="Tahoma"/>
                <w:b/>
                <w:iCs/>
                <w:sz w:val="18"/>
                <w:szCs w:val="18"/>
              </w:rPr>
              <w:t>35</w:t>
            </w:r>
            <w:r w:rsidRPr="0074522D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061AC" w:rsidR="004061AC">
              <w:rPr>
                <w:rFonts w:cs="Tahoma"/>
                <w:iCs/>
                <w:sz w:val="18"/>
                <w:szCs w:val="18"/>
              </w:rPr>
              <w:t>Sınıf içindeki tartışma ve konuşmalara katılır.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5749F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5749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Ölçme-Değerlendirme: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a) Uçurtma yaptırılır. Yapış aşamaları anlattırılır.</w:t>
            </w:r>
          </w:p>
          <w:p w:rsidR="004061AC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b) Metnin bölümleri hakkında bilgiler verilir. </w:t>
            </w:r>
          </w:p>
          <w:p w:rsidR="004061AC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c) Metin türleri hakkında bilgi verilir.</w:t>
            </w:r>
          </w:p>
          <w:p w:rsidR="004061AC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d) Noktalama işaretlerinden üç noktanın kullanım alanlarına değilir.</w:t>
            </w:r>
          </w:p>
          <w:p w:rsidR="004061AC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e) O</w:t>
            </w:r>
            <w:r>
              <w:rPr>
                <w:rFonts w:cs="Tahoma"/>
                <w:sz w:val="18"/>
                <w:szCs w:val="18"/>
              </w:rPr>
              <w:t>kuma, yazma ve konuşma kurallarına uygun davranışlar sergilemesi beklenir.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F1231F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F1231F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F1231F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P="00753852">
      <w:pPr>
        <w:pStyle w:val="NoSpacing"/>
        <w:rPr>
          <w:rFonts w:cs="Tahoma"/>
          <w:b/>
          <w:sz w:val="18"/>
          <w:szCs w:val="18"/>
        </w:rPr>
      </w:pPr>
    </w:p>
    <w:p w:rsidR="00F1231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0C7484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